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32" w:rsidRDefault="005E2432" w:rsidP="005E24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2432">
        <w:rPr>
          <w:rFonts w:ascii="Times New Roman" w:hAnsi="Times New Roman" w:cs="Times New Roman"/>
          <w:sz w:val="28"/>
          <w:szCs w:val="28"/>
          <w:lang w:val="uk-UA"/>
        </w:rPr>
        <w:t>Умови задач з математики</w:t>
      </w:r>
    </w:p>
    <w:p w:rsidR="00BE0BA2" w:rsidRDefault="005E2432" w:rsidP="005E24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2432">
        <w:rPr>
          <w:rFonts w:ascii="Times New Roman" w:hAnsi="Times New Roman" w:cs="Times New Roman"/>
          <w:sz w:val="28"/>
          <w:szCs w:val="28"/>
          <w:lang w:val="uk-UA"/>
        </w:rPr>
        <w:t>для інтернет-туру турніру юних математиків пам'яті І.І. Антипова</w:t>
      </w:r>
    </w:p>
    <w:p w:rsidR="005E2432" w:rsidRDefault="005E2432" w:rsidP="005E24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клас</w:t>
      </w:r>
    </w:p>
    <w:p w:rsidR="005E2432" w:rsidRDefault="005E2432" w:rsidP="005E24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Опівдні два судна та порт, в напряму якого вони рухаються з постійними швидкостями, знаходилися в вершинах рівностороннього трикутника. Після того, як перше судно пройшло 90 км, судна й порт виявилися вершинами прямокутного трикутника. Коли друге судно прибуло до порту, першому залишалося пройти ще 84 км. Знайти відстань між суднами опівдні.</w:t>
      </w:r>
    </w:p>
    <w:p w:rsidR="00C64AFC" w:rsidRDefault="00C64AFC" w:rsidP="00C64A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купи каміння, в якій їх знаходиться 124 два гравці по черзі беруть 1, 2, 3 або 4 камінця. Виграє той, хто візьме останній камінець.</w:t>
      </w:r>
    </w:p>
    <w:p w:rsidR="00C64AFC" w:rsidRDefault="00C64AFC" w:rsidP="005E24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 графік функції:</w:t>
      </w:r>
      <w:r w:rsidR="005E44AB" w:rsidRPr="00C64AFC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26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8.25pt" o:ole="">
            <v:imagedata r:id="rId6" o:title=""/>
          </v:shape>
          <o:OLEObject Type="Embed" ProgID="Equation.3" ShapeID="_x0000_i1025" DrawAspect="Content" ObjectID="_1606757960" r:id="rId7"/>
        </w:object>
      </w:r>
    </w:p>
    <w:p w:rsidR="00C64AFC" w:rsidRDefault="005E44AB" w:rsidP="005E24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двох бочках спочатку води було порівно. Кількість води в першій бочці спочатку зменшилося на 15%, а потім збільшилося на 15%. Кількість води в другій бочці спочатку збільшилося на 15%, а потім зменшилося на 15%. В якій бочці стало більше води?</w:t>
      </w:r>
      <w:bookmarkStart w:id="0" w:name="_GoBack"/>
      <w:bookmarkEnd w:id="0"/>
    </w:p>
    <w:p w:rsidR="00331C6D" w:rsidRDefault="005E2432" w:rsidP="005E24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бічні сторони трапеції дорівнюють 15 см та 20 см. Знайти периметр і площу цієї трапеції, </w:t>
      </w:r>
      <w:r w:rsidR="00331C6D">
        <w:rPr>
          <w:rFonts w:ascii="Times New Roman" w:hAnsi="Times New Roman" w:cs="Times New Roman"/>
          <w:sz w:val="28"/>
          <w:szCs w:val="28"/>
          <w:lang w:val="uk-UA"/>
        </w:rPr>
        <w:t>якщо одна з діагоналей є її висотою, а сума тупих кутів трапеції дорівнює 270°.</w:t>
      </w:r>
    </w:p>
    <w:p w:rsidR="005E2432" w:rsidRPr="005E2432" w:rsidRDefault="005E2432" w:rsidP="00C64AF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2432" w:rsidRPr="005E2432" w:rsidSect="005E44A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22ADC"/>
    <w:multiLevelType w:val="hybridMultilevel"/>
    <w:tmpl w:val="275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2"/>
    <w:rsid w:val="00331C6D"/>
    <w:rsid w:val="005E2432"/>
    <w:rsid w:val="005E44AB"/>
    <w:rsid w:val="00BE0BA2"/>
    <w:rsid w:val="00C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2018-12-19T18:52:00Z</cp:lastPrinted>
  <dcterms:created xsi:type="dcterms:W3CDTF">2018-12-19T17:19:00Z</dcterms:created>
  <dcterms:modified xsi:type="dcterms:W3CDTF">2018-12-19T18:53:00Z</dcterms:modified>
</cp:coreProperties>
</file>